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65E57" w14:textId="77777777" w:rsidR="00130141" w:rsidRPr="00130141" w:rsidRDefault="00130141" w:rsidP="00130141">
      <w:pPr>
        <w:rPr>
          <w:b/>
          <w:bCs/>
        </w:rPr>
      </w:pPr>
      <w:r w:rsidRPr="00130141">
        <w:rPr>
          <w:b/>
          <w:bCs/>
        </w:rPr>
        <w:t>Kapacitet för nya anslutningar till elnätet</w:t>
      </w:r>
    </w:p>
    <w:p w14:paraId="0FCDF4B1" w14:textId="5197F059" w:rsidR="00130141" w:rsidRPr="00130141" w:rsidRDefault="00130141" w:rsidP="00130141">
      <w:r w:rsidRPr="00130141">
        <w:t>Denna information publiceras i enlighet med 27</w:t>
      </w:r>
      <w:r w:rsidR="000E26F1">
        <w:t xml:space="preserve"> </w:t>
      </w:r>
      <w:r w:rsidRPr="00130141">
        <w:t>a § förordningen (2022:585) om elnätsverksamhet, enligt ändringsförordning SFS 2026:711.</w:t>
      </w:r>
    </w:p>
    <w:p w14:paraId="6B30EFE8" w14:textId="72BC7961" w:rsidR="00130141" w:rsidRPr="00130141" w:rsidRDefault="00130141" w:rsidP="00130141">
      <w:r w:rsidRPr="00130141">
        <w:rPr>
          <w:b/>
          <w:bCs/>
        </w:rPr>
        <w:t>Uppdaterad</w:t>
      </w:r>
      <w:r w:rsidRPr="00130141">
        <w:t>: 2026-</w:t>
      </w:r>
      <w:r>
        <w:t>09-22</w:t>
      </w:r>
    </w:p>
    <w:p w14:paraId="214E6D90" w14:textId="1F62B19D" w:rsidR="00130141" w:rsidRPr="000E26F1" w:rsidRDefault="00130141" w:rsidP="00130141">
      <w:pPr>
        <w:rPr>
          <w:b/>
          <w:bCs/>
        </w:rPr>
      </w:pPr>
      <w:r w:rsidRPr="00130141">
        <w:rPr>
          <w:b/>
          <w:bCs/>
        </w:rPr>
        <w:t>Geografisk indelning</w:t>
      </w:r>
      <w:r w:rsidR="000E26F1">
        <w:rPr>
          <w:b/>
          <w:bCs/>
        </w:rPr>
        <w:br/>
      </w:r>
      <w:r w:rsidRPr="00130141">
        <w:t>Nätområdet framgår av nedan karta. Tillgänglig kapacitet redovisas enligt tabellen längre ner på sidan.</w:t>
      </w:r>
    </w:p>
    <w:p w14:paraId="62EF91AE" w14:textId="790F39C8" w:rsidR="00130141" w:rsidRDefault="00130141">
      <w:r>
        <w:rPr>
          <w:noProof/>
        </w:rPr>
        <w:drawing>
          <wp:inline distT="0" distB="0" distL="0" distR="0" wp14:anchorId="20BE804E" wp14:editId="7A6C97D6">
            <wp:extent cx="5728629" cy="4067251"/>
            <wp:effectExtent l="0" t="0" r="5715" b="0"/>
            <wp:docPr id="329912079" name="Bildobjekt 1" descr="En bild som visar karta, text, kartbok&#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912079" name="Bildobjekt 1" descr="En bild som visar karta, text, kartbok&#10;&#10;Automatiskt genererad beskrivni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95787" cy="4114933"/>
                    </a:xfrm>
                    <a:prstGeom prst="rect">
                      <a:avLst/>
                    </a:prstGeom>
                  </pic:spPr>
                </pic:pic>
              </a:graphicData>
            </a:graphic>
          </wp:inline>
        </w:drawing>
      </w:r>
      <w:r>
        <w:br/>
      </w:r>
    </w:p>
    <w:tbl>
      <w:tblPr>
        <w:tblW w:w="10800" w:type="dxa"/>
        <w:shd w:val="clear" w:color="auto" w:fill="FBFBFB"/>
        <w:tblCellMar>
          <w:top w:w="15" w:type="dxa"/>
          <w:left w:w="15" w:type="dxa"/>
          <w:bottom w:w="15" w:type="dxa"/>
          <w:right w:w="15" w:type="dxa"/>
        </w:tblCellMar>
        <w:tblLook w:val="04A0" w:firstRow="1" w:lastRow="0" w:firstColumn="1" w:lastColumn="0" w:noHBand="0" w:noVBand="1"/>
      </w:tblPr>
      <w:tblGrid>
        <w:gridCol w:w="10800"/>
      </w:tblGrid>
      <w:tr w:rsidR="00FA55F3" w:rsidRPr="00FA55F3" w14:paraId="7A54BDE8" w14:textId="77777777">
        <w:tc>
          <w:tcPr>
            <w:tcW w:w="0" w:type="auto"/>
            <w:tcBorders>
              <w:top w:val="nil"/>
              <w:left w:val="nil"/>
              <w:bottom w:val="nil"/>
              <w:right w:val="nil"/>
            </w:tcBorders>
            <w:vAlign w:val="center"/>
            <w:hideMark/>
          </w:tcPr>
          <w:p w14:paraId="0416D0CB" w14:textId="77777777" w:rsidR="00FA55F3" w:rsidRPr="00FA55F3" w:rsidRDefault="00FA55F3" w:rsidP="00FA55F3">
            <w:pPr>
              <w:spacing w:after="0" w:line="240" w:lineRule="auto"/>
              <w:rPr>
                <w:rFonts w:eastAsia="Times New Roman" w:cs="Arial"/>
                <w:color w:val="0E0E0E"/>
                <w:kern w:val="0"/>
                <w:sz w:val="15"/>
                <w:szCs w:val="15"/>
                <w:lang w:eastAsia="sv-SE"/>
                <w14:ligatures w14:val="none"/>
              </w:rPr>
            </w:pPr>
            <w:r w:rsidRPr="00FA55F3">
              <w:rPr>
                <w:b/>
                <w:bCs/>
              </w:rPr>
              <w:t>Tillgänglig kapacitet</w:t>
            </w:r>
          </w:p>
        </w:tc>
      </w:tr>
      <w:tr w:rsidR="00FA55F3" w:rsidRPr="00FA55F3" w14:paraId="2E1F4859" w14:textId="77777777">
        <w:tc>
          <w:tcPr>
            <w:tcW w:w="0" w:type="auto"/>
            <w:shd w:val="clear" w:color="auto" w:fill="FBFBFB"/>
            <w:vAlign w:val="center"/>
            <w:hideMark/>
          </w:tcPr>
          <w:p w14:paraId="20065609" w14:textId="77777777" w:rsidR="00FA55F3" w:rsidRPr="00FA55F3" w:rsidRDefault="00FA55F3" w:rsidP="00FA55F3">
            <w:pPr>
              <w:spacing w:after="0" w:line="240" w:lineRule="auto"/>
              <w:rPr>
                <w:rFonts w:ascii="Arial" w:eastAsia="Times New Roman" w:hAnsi="Arial" w:cs="Arial"/>
                <w:color w:val="0E0E0E"/>
                <w:kern w:val="0"/>
                <w:sz w:val="15"/>
                <w:szCs w:val="15"/>
                <w:lang w:eastAsia="sv-SE"/>
                <w14:ligatures w14:val="none"/>
              </w:rPr>
            </w:pPr>
          </w:p>
        </w:tc>
      </w:tr>
    </w:tbl>
    <w:tbl>
      <w:tblPr>
        <w:tblStyle w:val="Tabellrutnt"/>
        <w:tblW w:w="0" w:type="auto"/>
        <w:tblLook w:val="04A0" w:firstRow="1" w:lastRow="0" w:firstColumn="1" w:lastColumn="0" w:noHBand="0" w:noVBand="1"/>
      </w:tblPr>
      <w:tblGrid>
        <w:gridCol w:w="3020"/>
        <w:gridCol w:w="3021"/>
        <w:gridCol w:w="3021"/>
      </w:tblGrid>
      <w:tr w:rsidR="00FA55F3" w14:paraId="2E20733B" w14:textId="77777777" w:rsidTr="00FA55F3">
        <w:tc>
          <w:tcPr>
            <w:tcW w:w="3020" w:type="dxa"/>
          </w:tcPr>
          <w:p w14:paraId="46259258" w14:textId="13E0FF29" w:rsidR="00FA55F3" w:rsidRPr="00FA55F3" w:rsidRDefault="00FA55F3">
            <w:pPr>
              <w:rPr>
                <w:b/>
                <w:bCs/>
              </w:rPr>
            </w:pPr>
            <w:r w:rsidRPr="00FA55F3">
              <w:rPr>
                <w:b/>
                <w:bCs/>
              </w:rPr>
              <w:t>Område</w:t>
            </w:r>
          </w:p>
        </w:tc>
        <w:tc>
          <w:tcPr>
            <w:tcW w:w="3021" w:type="dxa"/>
          </w:tcPr>
          <w:p w14:paraId="2A6C1130" w14:textId="37394E50" w:rsidR="00FA55F3" w:rsidRDefault="00FA55F3" w:rsidP="00FA55F3">
            <w:pPr>
              <w:jc w:val="center"/>
            </w:pPr>
            <w:r w:rsidRPr="00130141">
              <w:rPr>
                <w:b/>
                <w:bCs/>
              </w:rPr>
              <w:t>Tillgänglig uttagskapacitet (MW)</w:t>
            </w:r>
          </w:p>
        </w:tc>
        <w:tc>
          <w:tcPr>
            <w:tcW w:w="3021" w:type="dxa"/>
          </w:tcPr>
          <w:p w14:paraId="0EDC2267" w14:textId="61F5FFB0" w:rsidR="00FA55F3" w:rsidRDefault="00FA55F3" w:rsidP="00FA55F3">
            <w:pPr>
              <w:jc w:val="center"/>
            </w:pPr>
            <w:r w:rsidRPr="00130141">
              <w:rPr>
                <w:b/>
                <w:bCs/>
              </w:rPr>
              <w:t>Tillgänglig inmatningskapacitet (MW)</w:t>
            </w:r>
          </w:p>
        </w:tc>
      </w:tr>
      <w:tr w:rsidR="00FA55F3" w14:paraId="0B2DE20F" w14:textId="77777777" w:rsidTr="00FA55F3">
        <w:tc>
          <w:tcPr>
            <w:tcW w:w="3020" w:type="dxa"/>
          </w:tcPr>
          <w:p w14:paraId="2DF15F8C" w14:textId="22E35F40" w:rsidR="00FA55F3" w:rsidRDefault="00FA55F3">
            <w:r>
              <w:t>Sävsjö</w:t>
            </w:r>
          </w:p>
        </w:tc>
        <w:tc>
          <w:tcPr>
            <w:tcW w:w="3021" w:type="dxa"/>
          </w:tcPr>
          <w:p w14:paraId="1FEB51C8" w14:textId="7B47AA99" w:rsidR="00FA55F3" w:rsidRDefault="005750E7" w:rsidP="00FA55F3">
            <w:pPr>
              <w:jc w:val="center"/>
            </w:pPr>
            <w:r>
              <w:t>8</w:t>
            </w:r>
          </w:p>
        </w:tc>
        <w:tc>
          <w:tcPr>
            <w:tcW w:w="3021" w:type="dxa"/>
          </w:tcPr>
          <w:p w14:paraId="21AD29EB" w14:textId="31FBA3AA" w:rsidR="00FA55F3" w:rsidRDefault="00AE348D" w:rsidP="00FA55F3">
            <w:pPr>
              <w:jc w:val="center"/>
            </w:pPr>
            <w:r>
              <w:t>2</w:t>
            </w:r>
          </w:p>
        </w:tc>
      </w:tr>
    </w:tbl>
    <w:p w14:paraId="746FA123" w14:textId="77777777" w:rsidR="00FA55F3" w:rsidRPr="00FA55F3" w:rsidRDefault="00FA55F3" w:rsidP="00FA55F3">
      <w:pPr>
        <w:rPr>
          <w:b/>
          <w:bCs/>
        </w:rPr>
      </w:pPr>
      <w:r>
        <w:br/>
      </w:r>
      <w:r w:rsidRPr="00FA55F3">
        <w:rPr>
          <w:b/>
          <w:bCs/>
        </w:rPr>
        <w:t>Möjlighet till anslutning med särskilda villkor</w:t>
      </w:r>
    </w:p>
    <w:p w14:paraId="79859E9E" w14:textId="5362F189" w:rsidR="00FA55F3" w:rsidRPr="00FA55F3" w:rsidRDefault="00FA55F3" w:rsidP="00FA55F3">
      <w:r>
        <w:t>Njudung Sävsjö</w:t>
      </w:r>
      <w:r w:rsidRPr="00FA55F3">
        <w:t xml:space="preserve"> Elnät tillämpar för närvarande inte särskilda anslutningsavtal som innebär villkorad eller styrd begränsning av kunders inmatning eller uttag av el.</w:t>
      </w:r>
    </w:p>
    <w:p w14:paraId="16230A9D" w14:textId="77777777" w:rsidR="00FA55F3" w:rsidRPr="00FA55F3" w:rsidRDefault="00FA55F3" w:rsidP="00FA55F3">
      <w:pPr>
        <w:rPr>
          <w:b/>
          <w:bCs/>
        </w:rPr>
      </w:pPr>
      <w:r w:rsidRPr="00FA55F3">
        <w:rPr>
          <w:b/>
          <w:bCs/>
        </w:rPr>
        <w:t>Metod för beräkning av tillgänglig kapacitet</w:t>
      </w:r>
    </w:p>
    <w:p w14:paraId="595ADC36" w14:textId="77777777" w:rsidR="00FA55F3" w:rsidRPr="00FA55F3" w:rsidRDefault="00FA55F3" w:rsidP="00FA55F3">
      <w:r w:rsidRPr="00FA55F3">
        <w:t>Tillgänglig kapacitet har beräknats utifrån befintliga mottagningsstationer i nätområdet och tillgängliga driftdata, i enlighet med angiven beräkningsmetod för uttags- och inmatningskapacitet.</w:t>
      </w:r>
    </w:p>
    <w:p w14:paraId="0DBEDFC8" w14:textId="77777777" w:rsidR="00FA55F3" w:rsidRPr="00FA55F3" w:rsidRDefault="00FA55F3" w:rsidP="00FA55F3">
      <w:pPr>
        <w:rPr>
          <w:b/>
          <w:bCs/>
        </w:rPr>
      </w:pPr>
      <w:r w:rsidRPr="00FA55F3">
        <w:rPr>
          <w:b/>
          <w:bCs/>
        </w:rPr>
        <w:lastRenderedPageBreak/>
        <w:t>Beräkningen av uttagskapacitet</w:t>
      </w:r>
    </w:p>
    <w:p w14:paraId="6E9BBF2A" w14:textId="77777777" w:rsidR="00FA55F3" w:rsidRPr="00FA55F3" w:rsidRDefault="00FA55F3" w:rsidP="00FA55F3">
      <w:r w:rsidRPr="00FA55F3">
        <w:t xml:space="preserve">Tillgänglig uttagskapacitet har beräknats som återstående kapacitet mellan installerad transformatoreffekt eller </w:t>
      </w:r>
      <w:proofErr w:type="spellStart"/>
      <w:r w:rsidRPr="00FA55F3">
        <w:t>ledningskapacitet</w:t>
      </w:r>
      <w:proofErr w:type="spellEnd"/>
      <w:r w:rsidRPr="00FA55F3">
        <w:t xml:space="preserve"> och historiskt uppmätt maximal belastning. Beräkningen har utförts med beaktande av normala driftförhållanden och reservmatningsmöjligheter.</w:t>
      </w:r>
    </w:p>
    <w:p w14:paraId="6801A158" w14:textId="77777777" w:rsidR="00FA55F3" w:rsidRPr="00FA55F3" w:rsidRDefault="00FA55F3" w:rsidP="00FA55F3">
      <w:pPr>
        <w:rPr>
          <w:b/>
          <w:bCs/>
        </w:rPr>
      </w:pPr>
      <w:r w:rsidRPr="00FA55F3">
        <w:rPr>
          <w:b/>
          <w:bCs/>
        </w:rPr>
        <w:t>Beräkningen av inmatningskapacitet</w:t>
      </w:r>
    </w:p>
    <w:p w14:paraId="2197AD2C" w14:textId="7C4591D0" w:rsidR="00FA55F3" w:rsidRPr="00FA55F3" w:rsidRDefault="00FA55F3" w:rsidP="00FA55F3">
      <w:r w:rsidRPr="00FA55F3">
        <w:t xml:space="preserve">Tillgänglig inmatningskapacitet har </w:t>
      </w:r>
      <w:r w:rsidR="008D2B9B">
        <w:t xml:space="preserve">beräknats med hänsyn till att befintliga </w:t>
      </w:r>
      <w:r w:rsidR="008D2B9B" w:rsidRPr="00FA55F3">
        <w:t>reservmatningsmöjligheter</w:t>
      </w:r>
      <w:r w:rsidR="008D2B9B">
        <w:br/>
        <w:t xml:space="preserve">även fortsättningsvis skall kunna nyttjas. </w:t>
      </w:r>
      <w:r w:rsidRPr="00FA55F3">
        <w:t>Eventuella begränsningar i överliggande</w:t>
      </w:r>
      <w:r w:rsidR="008D2B9B">
        <w:t xml:space="preserve"> nät</w:t>
      </w:r>
      <w:r w:rsidRPr="00FA55F3">
        <w:t xml:space="preserve"> har inte beakta</w:t>
      </w:r>
      <w:r w:rsidR="008D2B9B">
        <w:t>t</w:t>
      </w:r>
      <w:r w:rsidRPr="00FA55F3">
        <w:t>s</w:t>
      </w:r>
      <w:r w:rsidR="008D2B9B">
        <w:t>.</w:t>
      </w:r>
      <w:r w:rsidRPr="00FA55F3">
        <w:t xml:space="preserve"> </w:t>
      </w:r>
    </w:p>
    <w:p w14:paraId="52DB42A8" w14:textId="77777777" w:rsidR="00FA55F3" w:rsidRPr="00FA55F3" w:rsidRDefault="00FA55F3" w:rsidP="00FA55F3">
      <w:pPr>
        <w:rPr>
          <w:b/>
          <w:bCs/>
        </w:rPr>
      </w:pPr>
      <w:r w:rsidRPr="00FA55F3">
        <w:rPr>
          <w:b/>
          <w:bCs/>
        </w:rPr>
        <w:t>Viktig information</w:t>
      </w:r>
    </w:p>
    <w:p w14:paraId="02C35EFD" w14:textId="412CA7B3" w:rsidR="00FA55F3" w:rsidRDefault="00FA55F3">
      <w:r w:rsidRPr="00FA55F3">
        <w:t>Redovisad kapacitet utgör en övergripande bedömning baserad på tillgängliga uppgifter vid publiceringstillfället. Den faktiska möjligheten till anslutning påverkas bland annat av lokala nätförhållanden, utvecklingen av befintliga och nya anslutningar, planerade nätförstärkningar samt eventuella begränsningar i överliggande region- och transmissionsnät. Slutlig anslutningskapacitet fastställs alltid genom individuell nätutredning.</w:t>
      </w:r>
    </w:p>
    <w:sectPr w:rsidR="00FA55F3" w:rsidSect="005750E7">
      <w:pgSz w:w="11906" w:h="16838"/>
      <w:pgMar w:top="1134" w:right="1274" w:bottom="184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E16"/>
    <w:rsid w:val="000E26F1"/>
    <w:rsid w:val="00130141"/>
    <w:rsid w:val="00352A9C"/>
    <w:rsid w:val="00410E16"/>
    <w:rsid w:val="004F6498"/>
    <w:rsid w:val="005750E7"/>
    <w:rsid w:val="008D2B9B"/>
    <w:rsid w:val="008F375D"/>
    <w:rsid w:val="008F5CAB"/>
    <w:rsid w:val="00AE348D"/>
    <w:rsid w:val="00B76F59"/>
    <w:rsid w:val="00FA55F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0EB05"/>
  <w15:chartTrackingRefBased/>
  <w15:docId w15:val="{DFE3CFD6-481F-43C3-AAB8-1229AF656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410E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410E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410E16"/>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410E16"/>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410E16"/>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410E16"/>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410E16"/>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410E16"/>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410E16"/>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410E16"/>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410E16"/>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410E16"/>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410E16"/>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410E16"/>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410E16"/>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410E16"/>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410E16"/>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410E16"/>
    <w:rPr>
      <w:rFonts w:eastAsiaTheme="majorEastAsia" w:cstheme="majorBidi"/>
      <w:color w:val="272727" w:themeColor="text1" w:themeTint="D8"/>
    </w:rPr>
  </w:style>
  <w:style w:type="paragraph" w:styleId="Rubrik">
    <w:name w:val="Title"/>
    <w:basedOn w:val="Normal"/>
    <w:next w:val="Normal"/>
    <w:link w:val="RubrikChar"/>
    <w:uiPriority w:val="10"/>
    <w:qFormat/>
    <w:rsid w:val="00410E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410E16"/>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410E16"/>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410E16"/>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410E16"/>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410E16"/>
    <w:rPr>
      <w:i/>
      <w:iCs/>
      <w:color w:val="404040" w:themeColor="text1" w:themeTint="BF"/>
    </w:rPr>
  </w:style>
  <w:style w:type="paragraph" w:styleId="Liststycke">
    <w:name w:val="List Paragraph"/>
    <w:basedOn w:val="Normal"/>
    <w:uiPriority w:val="34"/>
    <w:qFormat/>
    <w:rsid w:val="00410E16"/>
    <w:pPr>
      <w:ind w:left="720"/>
      <w:contextualSpacing/>
    </w:pPr>
  </w:style>
  <w:style w:type="character" w:styleId="Starkbetoning">
    <w:name w:val="Intense Emphasis"/>
    <w:basedOn w:val="Standardstycketeckensnitt"/>
    <w:uiPriority w:val="21"/>
    <w:qFormat/>
    <w:rsid w:val="00410E16"/>
    <w:rPr>
      <w:i/>
      <w:iCs/>
      <w:color w:val="0F4761" w:themeColor="accent1" w:themeShade="BF"/>
    </w:rPr>
  </w:style>
  <w:style w:type="paragraph" w:styleId="Starktcitat">
    <w:name w:val="Intense Quote"/>
    <w:basedOn w:val="Normal"/>
    <w:next w:val="Normal"/>
    <w:link w:val="StarktcitatChar"/>
    <w:uiPriority w:val="30"/>
    <w:qFormat/>
    <w:rsid w:val="00410E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410E16"/>
    <w:rPr>
      <w:i/>
      <w:iCs/>
      <w:color w:val="0F4761" w:themeColor="accent1" w:themeShade="BF"/>
    </w:rPr>
  </w:style>
  <w:style w:type="character" w:styleId="Starkreferens">
    <w:name w:val="Intense Reference"/>
    <w:basedOn w:val="Standardstycketeckensnitt"/>
    <w:uiPriority w:val="32"/>
    <w:qFormat/>
    <w:rsid w:val="00410E16"/>
    <w:rPr>
      <w:b/>
      <w:bCs/>
      <w:smallCaps/>
      <w:color w:val="0F4761" w:themeColor="accent1" w:themeShade="BF"/>
      <w:spacing w:val="5"/>
    </w:rPr>
  </w:style>
  <w:style w:type="table" w:styleId="Tabellrutnt">
    <w:name w:val="Table Grid"/>
    <w:basedOn w:val="Normaltabell"/>
    <w:uiPriority w:val="39"/>
    <w:rsid w:val="00FA55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2</Pages>
  <Words>301</Words>
  <Characters>1597</Characters>
  <Application>Microsoft Office Word</Application>
  <DocSecurity>0</DocSecurity>
  <Lines>13</Lines>
  <Paragraphs>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Mats Thelander</dc:creator>
  <cp:keywords/>
  <dc:description/>
  <cp:lastModifiedBy>Mats Thelander</cp:lastModifiedBy>
  <cp:revision>7</cp:revision>
  <cp:lastPrinted>2026-09-22T09:57:00Z</cp:lastPrinted>
  <dcterms:created xsi:type="dcterms:W3CDTF">2026-09-22T09:19:00Z</dcterms:created>
  <dcterms:modified xsi:type="dcterms:W3CDTF">2026-09-22T11:26:00Z</dcterms:modified>
</cp:coreProperties>
</file>